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C3BF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江洋跨境——紫鸟插件安装教程</w:t>
      </w:r>
    </w:p>
    <w:p w14:paraId="3BD2F195">
      <w:pPr>
        <w:jc w:val="center"/>
        <w:rPr>
          <w:rFonts w:hint="default"/>
          <w:highlight w:val="yellow"/>
          <w:lang w:val="en-US" w:eastAsia="zh-CN"/>
        </w:rPr>
      </w:pPr>
      <w:r>
        <w:rPr>
          <w:rFonts w:hint="eastAsia"/>
          <w:color w:val="FF0000"/>
          <w:sz w:val="10"/>
          <w:szCs w:val="13"/>
          <w:highlight w:val="yellow"/>
          <w:lang w:val="en-US" w:eastAsia="zh-CN"/>
        </w:rPr>
        <w:t>注意：以下操作需要在主账号上进行操作</w:t>
      </w:r>
    </w:p>
    <w:p w14:paraId="1C8661F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在紫鸟浏览器的网址栏输入“https://open.ziniao.com/manage/home”</w:t>
      </w:r>
    </w:p>
    <w:p w14:paraId="094AB572">
      <w:pPr>
        <w:jc w:val="center"/>
      </w:pPr>
      <w:r>
        <w:drawing>
          <wp:inline distT="0" distB="0" distL="114300" distR="114300">
            <wp:extent cx="3940810" cy="1587500"/>
            <wp:effectExtent l="0" t="0" r="25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08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C311A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点击卖家自研插件</w:t>
      </w:r>
    </w:p>
    <w:p w14:paraId="09753750">
      <w:pPr>
        <w:numPr>
          <w:numId w:val="0"/>
        </w:numPr>
        <w:ind w:left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070350" cy="1374140"/>
            <wp:effectExtent l="0" t="0" r="6350" b="1651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52799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3978275" cy="1622425"/>
            <wp:effectExtent l="0" t="0" r="3175" b="1587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8275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2F6A">
      <w:pPr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3113405" cy="2147570"/>
            <wp:effectExtent l="0" t="0" r="10795" b="508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C517"/>
    <w:p w14:paraId="0E1981BD">
      <w:pPr>
        <w:jc w:val="center"/>
      </w:pPr>
      <w:r>
        <w:drawing>
          <wp:inline distT="0" distB="0" distL="114300" distR="114300">
            <wp:extent cx="2991485" cy="2720340"/>
            <wp:effectExtent l="0" t="0" r="18415" b="381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1485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682115"/>
            <wp:effectExtent l="0" t="0" r="9525" b="13335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5A6A3">
      <w:pPr>
        <w:jc w:val="center"/>
      </w:pPr>
      <w:r>
        <w:drawing>
          <wp:inline distT="0" distB="0" distL="114300" distR="114300">
            <wp:extent cx="5271135" cy="2513330"/>
            <wp:effectExtent l="0" t="0" r="5715" b="127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180F5">
      <w:pPr>
        <w:jc w:val="center"/>
      </w:pPr>
      <w:r>
        <w:drawing>
          <wp:inline distT="0" distB="0" distL="114300" distR="114300">
            <wp:extent cx="5260975" cy="1626870"/>
            <wp:effectExtent l="0" t="0" r="15875" b="11430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63C92">
      <w:pPr>
        <w:jc w:val="center"/>
      </w:pPr>
      <w:r>
        <w:drawing>
          <wp:inline distT="0" distB="0" distL="114300" distR="114300">
            <wp:extent cx="5248275" cy="2933700"/>
            <wp:effectExtent l="0" t="0" r="9525" b="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97FE">
      <w:pPr>
        <w:jc w:val="center"/>
      </w:pPr>
      <w:r>
        <w:drawing>
          <wp:inline distT="0" distB="0" distL="114300" distR="114300">
            <wp:extent cx="5271135" cy="6416675"/>
            <wp:effectExtent l="0" t="0" r="5715" b="3175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1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59FAC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启动对应店铺的紫鸟账号，注册登录后即可使用</w:t>
      </w:r>
    </w:p>
    <w:p w14:paraId="54A29C0E">
      <w:pPr>
        <w:jc w:val="center"/>
      </w:pPr>
      <w:r>
        <w:drawing>
          <wp:inline distT="0" distB="0" distL="114300" distR="114300">
            <wp:extent cx="3295650" cy="2674620"/>
            <wp:effectExtent l="0" t="0" r="0" b="1143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573CAB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632075" cy="3140710"/>
            <wp:effectExtent l="0" t="0" r="15875" b="2540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024E0"/>
    <w:multiLevelType w:val="singleLevel"/>
    <w:tmpl w:val="0CB024E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6E0F"/>
    <w:rsid w:val="0CC20E88"/>
    <w:rsid w:val="26516C58"/>
    <w:rsid w:val="30C8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</Words>
  <Characters>32</Characters>
  <Lines>0</Lines>
  <Paragraphs>0</Paragraphs>
  <TotalTime>12</TotalTime>
  <ScaleCrop>false</ScaleCrop>
  <LinksUpToDate>false</LinksUpToDate>
  <CharactersWithSpaces>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2025-10-30T03:43:00Z</dcterms:created>
  <dc:creator>Lancy</dc:creator>
  <cp:lastModifiedBy>居正</cp:lastModifiedBy>
  <dcterms:modified xsi:type="dcterms:W3CDTF">2026-01-26T08:13:00Z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EDB3B5E2FF0A4904870F15392C06F426_11</vt:lpwstr>
  </property>
  <property fmtid="{D5CDD505-2E9C-101B-9397-08002B2CF9AE}" pid="4" name="KSOTemplateDocerSaveRecord">
    <vt:lpwstr>eyJoZGlkIjoiYzI0MzRhMGJiZGZlNzQzYWQ0ZDQwODUzNjNlN2JiOTEiLCJ1c2VySWQiOiIxMDEzNTkyMzQ3In0=</vt:lpwstr>
  </property>
</Properties>
</file>